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山东济南明水古城+大明湖+趵突泉+芙蓉街2日1晚跟团游行程单</w:t>
      </w:r>
    </w:p>
    <w:p>
      <w:pPr>
        <w:jc w:val="center"/>
        <w:spacing w:after="100"/>
      </w:pPr>
      <w:r>
        <w:rPr>
          <w:rFonts w:ascii="微软雅黑" w:hAnsi="微软雅黑" w:eastAsia="微软雅黑" w:cs="微软雅黑"/>
          <w:sz w:val="20"/>
          <w:szCs w:val="20"/>
        </w:rPr>
        <w:t xml:space="preserve">全景游济泰曲直通车:周末大巴游山东热门产品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qdhkzl-tq1691029394Gt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济南市-章丘市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1:明水古城:古城上苑，齐奏管箫；同摇曳，换旧颜。泉城新地，繁花看遍。
                <w:br/>
                2:大明湖:由济南众多泉水汇流而成，是繁华都市中一处难得的天然湖泊，济南三大名胜之一。
                <w:br/>
                3:趵突:"济南七十二名泉之首，是泉城济南的象征和标志。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大巴接客点：辽阳路新业广场、李村东李鞋城、即墨墨河公园、城阳家佳源、胶州新利群、开发区宏运大酒店、胶南双珠路区立医院
                <w:br/>
                明水古城;同游曳，换旧颜。泉城新地，繁花看遍。景区以百脉泉为中心，立足“清照文化、泉水文化、儒商文化、铁匠文化”等元素，泉脉和文脉交融，打造“人舟流转、村舍俨然、农商辉映、稻荷飘香、古今交融”的国际泉水旅游度假区。天下泉城新地标——明水古城，开城纳客。百脉泉群、青砖黛瓦，山泉河湖、扁舟一片，布坊冶坊、大院城门，在千呼万盼中，明水古城揭开了神秘面纱。立足“清照文化、泉水文化、儒商文化、铁匠文化”等元素，依托百脉泉域之地的自然基底与千年明水古城的文化积淀。
                <w:br/>
                以“泉+城+文化”为特色，以“理水·营城·传文·生活·产业”为理念，融泉水生态、历史人文和现代产业于一城，集文化传承、观光旅游、休闲度假、国际会务、文化创意、生态宜居于一体。  明水古城以“济南元素”与“章丘符号”为基底，规划酒店会议度假区、自然生态度假区、西式风情休闲区、青年文化创意区、古城文化风情区五大功能分区，将历史上名人故居、大户望族，城内泉水人家安居乐业，城外莲藕池碧争相斗艳的景象复刻还原。踏进古城，一眼千年。您将看到的不仅是千古才女李清照的故居、一代儒商大亨孟洛川所居住的孟家大院，而且还可以同时看到章丘非物质文化遗产技艺的作坊、复原纪念花匠神医的明朝庙宇花神庙，以及古城筑建了如城隍庙等建筑。古城内还有孟鸿升布坊、万盛炉冶坊、衙门、渭川药局、长源酱园、溢香斋油坊、磨逗豆腐坊、城隍庙、瑞蚨祥、龙泉寺、百脉泉等景点，每个景点都有着其独特的意义以及动人的历史故事。从而形成具有地域属性、城市性格与人文精神的综合旅游产品，为明水古城赋予新的“生命力”。聚力打造成“交通上人舟流转、建筑上村舍俨然、产业上农商辉映、生态上稻荷飘香、文化上古今交融”的泉水生态文化标志区，以及具备独特性、高品质的国际一流旅游休闲度假综合目的地。砖楼青瓦、古街石巷；城墙与城楼、房舍与庙宇、牌坊与池塘，小桥与流水，一起构成了一幅质朴而美丽的画卷。古城与泉水景观相映生辉，宛如醉人的“山水画廊”。闲暇时，不妨来到明水古城。静下心来，驻足于城墙与城楼上的壮阔辉煌，漫步在小桥与流水间的惬快悠闲，给自己的身心放一次假。夜幕降临后，来到市楼旁，邂逅一场泉秀，随着阵阵泉水的喷涌，细细观赏李清照的一生，以及聂小倩与宁采臣爱恨情长的绝美演绎。
                <w:br/>
                大明湖大明湖景色优美秀丽，湖水水色澄碧，是国家5A级旅游景区——天下第一泉风景区的核心部分之一大明湖历史悠久，纪念古人政绩、行踪的建筑以及自然景观很多，诸如历下亭、铁公祠、小沧浪、北极阁、汇波楼、南丰祠、遐园、稼轩祠等，引得历代文人前来凭吊、吟咏。唐代以后的历代诗人，都留下了著名的诗篇。一湖烟水，绿树蔽空，碧波间菡萏映日，景色佳丽。公园内亭台楼榭，曲径回廊，文人墨迹，错落其间，其中清人刘凤诰“四面荷花三面柳，一城山色半城湖”的对联，尤为人们所称颂,“园林美丽，堪悦心目，湖光山色，应接不暇”。大明湖为诸泉汇流而成，出小清河入渤海，有“淫雨不涨，久旱不涸”的特点。大明湖闻名遐迩，游客众多，每年接待国内外游客约两百万人次，在济南诸公园中最多。大明湖历史悠久，景色秀美，名胜古迹周匝其间。尤其它乃繁华都市之中的天然湖泊，实属难得。大明湖水来源于城内珍珠泉、濯缨泉、王府池等诸泉，有"众泉汇流"乏说，水质清冽，天光云影，游鱼可见。大明湖水源充足，排水便利，故有"恒雨不涨，久旱不涸"的长处，经年水位恒定。水深平均两米左右，最深处约四米，沿湖岸边一米左右."四面荷花三面柳，一城山色半城湖"是大明湖风景的最好写照。济南八景中的鹊华烟雨、汇波晚照、佛山倒影、明湖秋月均可在湖上观赏。大明湖以它的秀美风姿赢得古往今来众多人士的咏赞,趵突泉景区,趵突泉北临泺源堂，西傍观澜亭，东架来鹤桥，南有碑刻长廊围合。泉水有三个出水口，水质清冽甘美，水量巨大，趵突泉三窟鼎立，“泉源上奋，水涌若轮”。“趵突腾空”被古人列为济南八景之一。池中还有众多小泉眼，水泡串串，飘飘悠悠，如泻珠玑。自古至今，趵突泉即是济南的象征。“济南七十泉流乳，趵突独称第一泉。”历来就有“不到趵突泉，空负济南游”之说。趵突泉是济南“七十二名泉”之首。趵突泉位于济南市中心。“趵突”，即跳跃奔突，趵突泉水喷涌。相传乾隆皇帝下江南时，品尝过趵突泉水后，便赐“天下第一泉”的美名。闻名遐迩的泉水为公园带来的品茗、听戏、作画的古韵，而趵突泉公园内又有亭台楼阁，以及名人纪念堂等名胜古迹。亭台楼阁公园内绿木环绕，泉水清澈，古典建筑繁多，朱红木的亭台楼阁，伴上青泉绿木白石蓝天，透出古朴园林的典雅和精致。园内有望鹤亭、观澜亭等观景亭，另有李清照纪念堂、易安旧居、李苦禅纪念馆、王雪涛纪念馆等纪念地，有着浓厚的文化底蕴。观澜亭是欣赏趵突泉的最佳位置，一汪碧水清澈澄亮，中心位置有三股泉水从水面下涌出，咕嘟咕嘟的。凭栏赏景，周边亭台楼阁与柳色、碧水交相辉映，格外美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青岛-济南章丘
                <w:br/>
              </w:t>
            </w:r>
          </w:p>
          <w:p>
            <w:pPr>
              <w:pStyle w:val="indent"/>
            </w:pPr>
            <w:r>
              <w:rPr>
                <w:rFonts w:ascii="微软雅黑" w:hAnsi="微软雅黑" w:eastAsia="微软雅黑" w:cs="微软雅黑"/>
                <w:color w:val="000000"/>
                <w:sz w:val="20"/>
                <w:szCs w:val="20"/>
              </w:rPr>
              <w:t xml:space="preserve">
                早晨青岛出发，赴章丘（车程约4-4.5小时），前往“江北第一古城“【明水古城】总占地约2406亩，建筑面积约80万平方米，总投资80亿元。依托百脉泉域之地的自然基底与千年明水古城的文化积淀，以泉＋城＋文化为特色，融泉水生态、历史人文和现代产业于一城，集文化传承、观光旅游、休闲度假、国际会务、文化创意、生态宜居于一体。将历史上名人故居、大户望族，城内泉水人家安居乐业，城外莲藕池碧争相斗艳的景象复刻还，沉浸式体验到千古才女李清照故居、一代儒商大亨孟洛川为主题的孟家大院、商号，章丘非物质文化遗产技艺作坊，复原纪念花匠神医的明朝庙宇花神庙、古城遗存城隍庙等宗祠建筑，为古城赋予新的"生命力"。
                <w:br/>
                晚可自由品尝古城内小吃。游览结束后，入住宾馆。
                <w:br/>
                交通：大巴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早餐后，游览“天下第一泉”--【趵突泉】（门票自理）趵突泉位居济南"七十二名泉"之首，位于济南趵突泉公园，趵突泉是最早见于古代文献的济南名泉。游览【解放阁】，1963年，利用原内城东南城角，砌筑台基，以纪念济南战役的胜利。济南解放阁不仅成为革命传统教育的重要基地， 而且也成为济南标志性的建筑之一。游览济南72明泉之一【黑虎泉】（游览时间约40分钟），每天的从早到晚都会有周边居民来此泉眼打水，据说以此水泡茶，更加清香甘甜，有兴趣的朋友也可以自己带着水壶打一杯黑虎泉水！
                <w:br/>
                后参观与趵突泉、千佛山并称为济南三大名胜的【大明湖】（游览时间约40分钟）大明湖一年四季美景纷呈，尤以天高气爽的秋天最为宜人。春日，湖上暖风吹拂，柳丝轻摇，微波荡漾；夏日，湖中荷浪迷人，葱绿片片，嫣红点点；秋日，湖中芦花飞舞，水鸟翱翔；冬日，湖面虽暂失碧波，但银装素裹，分外妖娆。2009年，大明湖荣膺中国世界纪录协会"中国第一泉水湖"称号。前往济南最著名的小吃美食街——【芙蓉街】（游览时间约1-1.5小时）。在济南的老街中，芙蓉街可能是最热闹的。无数的小商小贩，在路两边各据一摊或一店，各色小吃琳琅满目。
                <w:br/>
                后返回青岛（约380公里 5.5小时）。结束愉快的旅程！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    
                <w:br/>
                2．住宿：双人标准间   
                <w:br/>
                3．用餐：1早
                <w:br/>
                4．门票：所列景区第一大门票
                <w:br/>
                5．导服：全程优秀导游服务      
                <w:br/>
                6．保险：旅行社责任险
                <w:br/>
                    儿童：仅含车费和导服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趵突泉景区门票40元（自愿自理）
                <w:br/>
                在旅游行程单中的自由活动期间，为丰富旅游者的娱乐活动，经旅游者和旅行社双方协商一致，达成书面协议，旅游者可以选择自费项目。旅行社按国家旅游法相关规定给旅游者提供知情权，自费项目属旅游者自愿行为，导游及旅行社不得强制消费。如需导游代买需签字确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1.此团为散客拼团，游客来自青岛不同城区，为方便大家出门旅行，沿途安排很多接送地点，请大家互相体谅！
                <w:br/>
                2.出团时请带好有效期内的有效证件。
                <w:br/>
                3.出游前请您留意旅游目的地天气情况，适当增减衣服。准备好常用药品：如晕车药、止泻药、消炎片、创可贴、霍香正气等。携带好防晒霜、太阳镜、相机、摄像机、充电器等。
                <w:br/>
                4.每日行程结束后至次日行程开始前，均为游客自行安排活动期间（特别提醒，游客自行安排活动期间请注意自己的人身及财产安全）。
                <w:br/>
                5.在旅游期间，个人贵重物品由游客本人自行随身携带，妥善保管，不要离开自己视线范围。
                <w:br/>
                6.客人因个人原因临时放弃旅游景点、用餐、住宿等费用，恕不退还。如因为天气或交通原因，旅行社在不减少景点的情况下将有权根据实际情况适当调整行程顺序。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（导游下午18点左右通知 具体上车时间地点以导游通知为准，如需小车接送导游会提前告知安排）
                <w:br/>
                新业广场-东李鞋城-城阳家佳源-胶州新利群-开发区新街口—即墨墨河公园东门--胶南新市政府（胶南接送+30元/人）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2025-07-06T03:10:32+08:00</dcterms:created>
  <dcterms:modified xsi:type="dcterms:W3CDTF">2025-07-06T03:10:32+08:00</dcterms:modified>
</cp:coreProperties>
</file>

<file path=docProps/custom.xml><?xml version="1.0" encoding="utf-8"?>
<Properties xmlns="http://schemas.openxmlformats.org/officeDocument/2006/custom-properties" xmlns:vt="http://schemas.openxmlformats.org/officeDocument/2006/docPropsVTypes"/>
</file>